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proofErr w:type="gramStart"/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Парус-Муниципальный</w:t>
      </w:r>
      <w:proofErr w:type="gramEnd"/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учет 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Pr="00091C95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proofErr w:type="spellStart"/>
      <w:r w:rsidR="00895865" w:rsidRPr="00895865">
        <w:rPr>
          <w:rFonts w:ascii="Times New Roman" w:hAnsi="Times New Roman" w:cs="Times New Roman"/>
          <w:b/>
          <w:sz w:val="28"/>
          <w:szCs w:val="28"/>
        </w:rPr>
        <w:t>Похозяйственная</w:t>
      </w:r>
      <w:proofErr w:type="spellEnd"/>
      <w:r w:rsidR="00895865" w:rsidRPr="00895865">
        <w:rPr>
          <w:rFonts w:ascii="Times New Roman" w:hAnsi="Times New Roman" w:cs="Times New Roman"/>
          <w:b/>
          <w:sz w:val="28"/>
          <w:szCs w:val="28"/>
        </w:rPr>
        <w:t xml:space="preserve"> книга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AE2374">
      <w:pPr>
        <w:rPr>
          <w:rFonts w:ascii="Times New Roman" w:hAnsi="Times New Roman" w:cs="Times New Roman"/>
          <w:sz w:val="28"/>
          <w:szCs w:val="18"/>
          <w:u w:val="single"/>
        </w:rPr>
      </w:pPr>
    </w:p>
    <w:p w:rsidR="00AE1F05" w:rsidRPr="00C14B72" w:rsidRDefault="00AE1F05" w:rsidP="00AE2374">
      <w:pPr>
        <w:rPr>
          <w:rFonts w:ascii="Times New Roman" w:hAnsi="Times New Roman" w:cs="Times New Roman"/>
          <w:sz w:val="28"/>
          <w:szCs w:val="18"/>
          <w:u w:val="single"/>
        </w:rPr>
      </w:pPr>
      <w:r w:rsidRPr="00C14B72">
        <w:rPr>
          <w:rFonts w:ascii="Times New Roman" w:hAnsi="Times New Roman" w:cs="Times New Roman"/>
          <w:sz w:val="28"/>
          <w:szCs w:val="18"/>
          <w:u w:val="single"/>
        </w:rPr>
        <w:t>Основные функциональные возможности</w:t>
      </w:r>
    </w:p>
    <w:p w:rsidR="00D46AE6" w:rsidRPr="00D46AE6" w:rsidRDefault="00D46AE6" w:rsidP="00D46AE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Ведение сведений по учету жителей, земельных участков, жилых домов, квартир в многоквартирных домах, хозяйственных построек</w:t>
      </w:r>
    </w:p>
    <w:p w:rsidR="00D46AE6" w:rsidRPr="00D46AE6" w:rsidRDefault="00D46AE6" w:rsidP="00D46AE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Ведение </w:t>
      </w:r>
      <w:proofErr w:type="spellStart"/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похозяйственного</w:t>
      </w:r>
      <w:proofErr w:type="spellEnd"/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учета</w:t>
      </w:r>
    </w:p>
    <w:p w:rsidR="00D46AE6" w:rsidRPr="00D46AE6" w:rsidRDefault="00D46AE6" w:rsidP="00D46AE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Получение отчетов и с</w:t>
      </w:r>
      <w:bookmarkStart w:id="0" w:name="_GoBack"/>
      <w:bookmarkEnd w:id="0"/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правок</w:t>
      </w:r>
    </w:p>
    <w:p w:rsidR="00D46AE6" w:rsidRPr="00D46AE6" w:rsidRDefault="00D46AE6" w:rsidP="00D46AE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Экспорт данных </w:t>
      </w:r>
      <w:proofErr w:type="spellStart"/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похозяйственного</w:t>
      </w:r>
      <w:proofErr w:type="spellEnd"/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учета в  модуль «Реестр </w:t>
      </w:r>
      <w:proofErr w:type="spellStart"/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похозяйственного</w:t>
      </w:r>
      <w:proofErr w:type="spellEnd"/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и территориального учета»</w:t>
      </w:r>
    </w:p>
    <w:p w:rsidR="00D46AE6" w:rsidRPr="00D46AE6" w:rsidRDefault="00D46AE6" w:rsidP="00D46AE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Импорт нормативно-справочной информации из модуля «Реестр </w:t>
      </w:r>
      <w:proofErr w:type="spellStart"/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похозяйственного</w:t>
      </w:r>
      <w:proofErr w:type="spellEnd"/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и территориального учета»</w:t>
      </w:r>
    </w:p>
    <w:p w:rsidR="00D46AE6" w:rsidRDefault="00D46AE6" w:rsidP="00D46AE6">
      <w:pPr>
        <w:rPr>
          <w:rFonts w:ascii="Times New Roman" w:hAnsi="Times New Roman" w:cs="Times New Roman"/>
          <w:sz w:val="28"/>
          <w:szCs w:val="18"/>
          <w:u w:val="single"/>
        </w:rPr>
      </w:pPr>
    </w:p>
    <w:p w:rsidR="00D46AE6" w:rsidRPr="00D46AE6" w:rsidRDefault="00D46AE6" w:rsidP="00D46AE6">
      <w:pPr>
        <w:rPr>
          <w:rFonts w:ascii="Times New Roman" w:hAnsi="Times New Roman" w:cs="Times New Roman"/>
          <w:sz w:val="28"/>
          <w:szCs w:val="18"/>
          <w:u w:val="single"/>
        </w:rPr>
      </w:pPr>
      <w:r w:rsidRPr="00D46AE6">
        <w:rPr>
          <w:rFonts w:ascii="Times New Roman" w:hAnsi="Times New Roman" w:cs="Times New Roman"/>
          <w:sz w:val="28"/>
          <w:szCs w:val="18"/>
          <w:u w:val="single"/>
        </w:rPr>
        <w:t>Дополнительные блоки к модулю «</w:t>
      </w:r>
      <w:proofErr w:type="spellStart"/>
      <w:r w:rsidRPr="00D46AE6">
        <w:rPr>
          <w:rFonts w:ascii="Times New Roman" w:hAnsi="Times New Roman" w:cs="Times New Roman"/>
          <w:sz w:val="28"/>
          <w:szCs w:val="18"/>
          <w:u w:val="single"/>
        </w:rPr>
        <w:t>Похозяйственная</w:t>
      </w:r>
      <w:proofErr w:type="spellEnd"/>
      <w:r w:rsidRPr="00D46AE6">
        <w:rPr>
          <w:rFonts w:ascii="Times New Roman" w:hAnsi="Times New Roman" w:cs="Times New Roman"/>
          <w:sz w:val="28"/>
          <w:szCs w:val="18"/>
          <w:u w:val="single"/>
        </w:rPr>
        <w:t xml:space="preserve"> книга»</w:t>
      </w:r>
    </w:p>
    <w:p w:rsidR="00D46AE6" w:rsidRPr="00D46AE6" w:rsidRDefault="00D46AE6" w:rsidP="00D46AE6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46A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«Администратор местных налогов»</w:t>
      </w:r>
    </w:p>
    <w:p w:rsidR="00D46AE6" w:rsidRPr="00D46AE6" w:rsidRDefault="00D46AE6" w:rsidP="00D46AE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Учет сведений о налоговой базе собственных доходов (местные налоги), т.е. субъектов и объектов налогообложения, занесенных в книги </w:t>
      </w:r>
      <w:proofErr w:type="spellStart"/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похозяйственного</w:t>
      </w:r>
      <w:proofErr w:type="spellEnd"/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учета. Сведения по налогоплательщикам и объектам налогообложения регистрируются в объеме, необходимом для начисления соответствующего налога. </w:t>
      </w:r>
    </w:p>
    <w:p w:rsidR="00D46AE6" w:rsidRPr="00D46AE6" w:rsidRDefault="00D46AE6" w:rsidP="00D46AE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Регистрация сведений о налоговой базе, используемых ИФНС (межрайонная налоговая инспекция) при начислении местных налогов, а также при регистрации сведений об оплате налоговых уведомлений налогоплательщиками. Сведения по налогоплательщикам и объектам налогообложения регистрируются в объеме, доступном администрации муниципального образования. Источником данных для регистрации являются налоговые уведомления по земельному налогу и налогу на имущество физических лиц.</w:t>
      </w:r>
    </w:p>
    <w:p w:rsidR="00D46AE6" w:rsidRPr="00D46AE6" w:rsidRDefault="00D46AE6" w:rsidP="00D46AE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Загрузка и хранение обобщенных данных о налогах муниципального образования, получаемых в электронном виде из ИФНС, в соответствии с Приказом Минфина России от 30 июня 2008 года № 65н.</w:t>
      </w:r>
    </w:p>
    <w:p w:rsidR="00D46AE6" w:rsidRPr="00D46AE6" w:rsidRDefault="00D46AE6" w:rsidP="00D46AE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Выгрузка/загрузка данных </w:t>
      </w:r>
      <w:proofErr w:type="gramStart"/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в</w:t>
      </w:r>
      <w:proofErr w:type="gramEnd"/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/из ИФНС </w:t>
      </w:r>
      <w:proofErr w:type="gramStart"/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для</w:t>
      </w:r>
      <w:proofErr w:type="gramEnd"/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сверки в соответствии с Приказом Минфина России от 23 марта 2006 года №47н.</w:t>
      </w:r>
    </w:p>
    <w:p w:rsidR="00D46AE6" w:rsidRPr="00D46AE6" w:rsidRDefault="00D46AE6" w:rsidP="00D46AE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Прогнозный расчет налогов (земельного и имущественного).</w:t>
      </w:r>
    </w:p>
    <w:p w:rsidR="00D46AE6" w:rsidRPr="00D46AE6" w:rsidRDefault="00D46AE6" w:rsidP="00D46AE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Первичное формирование списка налогоплательщиков и сведений по объектам налогообложения на основании данных </w:t>
      </w:r>
      <w:proofErr w:type="spellStart"/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похозяйственного</w:t>
      </w:r>
      <w:proofErr w:type="spellEnd"/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учета или других информационных ресурсов.</w:t>
      </w:r>
    </w:p>
    <w:p w:rsidR="00D46AE6" w:rsidRPr="00D46AE6" w:rsidRDefault="00D46AE6" w:rsidP="00D46AE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Перенос данных по объектам налогообложения на следующий период.</w:t>
      </w:r>
    </w:p>
    <w:p w:rsidR="00D46AE6" w:rsidRPr="00D46AE6" w:rsidRDefault="00D46AE6" w:rsidP="00D46AE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Периодическая сверка списка налогоплательщиков и сведений по объектам налогообложения с данными </w:t>
      </w:r>
      <w:proofErr w:type="spellStart"/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похозяйственного</w:t>
      </w:r>
      <w:proofErr w:type="spellEnd"/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учета</w:t>
      </w:r>
    </w:p>
    <w:p w:rsidR="00D46AE6" w:rsidRDefault="00D46AE6" w:rsidP="00D46AE6">
      <w:pPr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6AE6" w:rsidRDefault="00D46AE6" w:rsidP="00D46AE6">
      <w:pPr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6AE6" w:rsidRPr="00D46AE6" w:rsidRDefault="00D46AE6" w:rsidP="00D46AE6">
      <w:pPr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46A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«Инвентаризация налогооблагаемой базы муниципального образования по земельным участкам»</w:t>
      </w:r>
    </w:p>
    <w:p w:rsidR="00D46AE6" w:rsidRPr="00D46AE6" w:rsidRDefault="00D46AE6" w:rsidP="00D46AE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Автоматизация процессов формирования собственной налогооблагаемой базы муниципального образования по земельному налогу на основании данных кадастрового учета</w:t>
      </w:r>
    </w:p>
    <w:p w:rsidR="00D46AE6" w:rsidRPr="00D46AE6" w:rsidRDefault="00D46AE6" w:rsidP="00D46AE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Загрузка данных о земельных участках в форматах </w:t>
      </w:r>
      <w:proofErr w:type="spellStart"/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xls</w:t>
      </w:r>
      <w:proofErr w:type="spellEnd"/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(кадастровые планы территорий) и </w:t>
      </w:r>
      <w:proofErr w:type="spellStart"/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xml</w:t>
      </w:r>
      <w:proofErr w:type="spellEnd"/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(формат для обмена данными </w:t>
      </w:r>
      <w:proofErr w:type="spellStart"/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Росреестра</w:t>
      </w:r>
      <w:proofErr w:type="spellEnd"/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с ФНС)</w:t>
      </w:r>
    </w:p>
    <w:p w:rsidR="00D46AE6" w:rsidRPr="00D46AE6" w:rsidRDefault="00D46AE6" w:rsidP="00D46AE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Автоматизированная сверка сведений о земельных участках, полученных по данным муниципального учета и по данным кадастрового учета</w:t>
      </w:r>
    </w:p>
    <w:p w:rsidR="00D46AE6" w:rsidRPr="00D46AE6" w:rsidRDefault="00D46AE6" w:rsidP="00D46AE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Автоматизированное формирование запросов в </w:t>
      </w:r>
      <w:proofErr w:type="spellStart"/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Росреестр</w:t>
      </w:r>
      <w:proofErr w:type="spellEnd"/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на уточнение сведений о правообладателях земельных участков</w:t>
      </w:r>
    </w:p>
    <w:p w:rsidR="00D46AE6" w:rsidRPr="00D46AE6" w:rsidRDefault="00D46AE6" w:rsidP="00D46AE6">
      <w:pPr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46A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«Инвентаризация налогооблагаемой базы муниципального образования по объектам недвижимости»</w:t>
      </w:r>
    </w:p>
    <w:p w:rsidR="00D46AE6" w:rsidRPr="00D46AE6" w:rsidRDefault="00D46AE6" w:rsidP="00D46AE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Автоматизация процессов формирования собственной налогооблагаемой базы муниципального образования по налогу на имущество физических лиц на основании данных БТИ</w:t>
      </w:r>
    </w:p>
    <w:p w:rsidR="00D46AE6" w:rsidRPr="00D46AE6" w:rsidRDefault="00D46AE6" w:rsidP="00D46AE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Загрузка данных об объектах недвижимости в формате </w:t>
      </w:r>
      <w:proofErr w:type="spellStart"/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xls</w:t>
      </w:r>
      <w:proofErr w:type="spellEnd"/>
    </w:p>
    <w:p w:rsidR="00D46AE6" w:rsidRPr="00D46AE6" w:rsidRDefault="00D46AE6" w:rsidP="00D46AE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Автоматизированная сверка сведений об объектах недвижимости, полученных по данным муниципального учета и по данным БТИ</w:t>
      </w:r>
    </w:p>
    <w:p w:rsidR="00D46AE6" w:rsidRPr="00D46AE6" w:rsidRDefault="00D46AE6" w:rsidP="00D46AE6">
      <w:pPr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46A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«Инвентаризация налогооблагаемой базы муниципального образования по транспортным средствам»</w:t>
      </w:r>
    </w:p>
    <w:p w:rsidR="00D46AE6" w:rsidRPr="00D46AE6" w:rsidRDefault="00D46AE6" w:rsidP="00D46AE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Автоматизация процессов формирования собственной налогооблагаемой базы муниципального образования по транспортному налогу на основании данных ГИБДД</w:t>
      </w:r>
    </w:p>
    <w:p w:rsidR="00D46AE6" w:rsidRPr="00D46AE6" w:rsidRDefault="00D46AE6" w:rsidP="00D46AE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Загрузка данных о транспортных средствах в формате </w:t>
      </w:r>
      <w:proofErr w:type="spellStart"/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xls</w:t>
      </w:r>
      <w:proofErr w:type="spellEnd"/>
    </w:p>
    <w:p w:rsidR="00D46AE6" w:rsidRPr="00D46AE6" w:rsidRDefault="00D46AE6" w:rsidP="00D46AE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Автоматизированная сверка сведений о транспортных средствах, полученных по данным муниципального учета и по данным ГИБДД</w:t>
      </w:r>
    </w:p>
    <w:p w:rsidR="00D46AE6" w:rsidRPr="00D46AE6" w:rsidRDefault="00D46AE6" w:rsidP="00D46AE6">
      <w:pPr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46A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«ЗАГС»</w:t>
      </w:r>
    </w:p>
    <w:p w:rsidR="00D46AE6" w:rsidRPr="00D46AE6" w:rsidRDefault="00D46AE6" w:rsidP="00D46AE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Учет актов гражданского состояния (рождение и смерть, заключение и расторжение брака, перемена имени)</w:t>
      </w:r>
    </w:p>
    <w:p w:rsidR="00D46AE6" w:rsidRPr="00D46AE6" w:rsidRDefault="00D46AE6" w:rsidP="00D46AE6">
      <w:pPr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46A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«Паспортно-визовый отдел»</w:t>
      </w:r>
    </w:p>
    <w:p w:rsidR="00D46AE6" w:rsidRPr="00D46AE6" w:rsidRDefault="00D46AE6" w:rsidP="00D46AE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Учет данных по следующим ведомственным формам МВД: №</w:t>
      </w:r>
      <w:smartTag w:uri="urn:schemas-microsoft-com:office:cs:smarttags" w:element="NumConv6p0">
        <w:smartTagPr>
          <w:attr w:name="val" w:val="7"/>
          <w:attr w:name="sch" w:val="1"/>
        </w:smartTagPr>
        <w:r w:rsidRPr="00D46AE6">
          <w:rPr>
            <w:rFonts w:ascii="Times New Roman" w:eastAsia="Times New Roman" w:hAnsi="Times New Roman" w:cs="Times New Roman"/>
            <w:sz w:val="24"/>
            <w:szCs w:val="18"/>
            <w:lang w:eastAsia="ru-RU"/>
          </w:rPr>
          <w:t>7</w:t>
        </w:r>
      </w:smartTag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«Адресный листок убытия», №</w:t>
      </w:r>
      <w:smartTag w:uri="urn:schemas-microsoft-com:office:cs:smarttags" w:element="NumConv6p0">
        <w:smartTagPr>
          <w:attr w:name="val" w:val="2"/>
          <w:attr w:name="sch" w:val="1"/>
        </w:smartTagPr>
        <w:r w:rsidRPr="00D46AE6">
          <w:rPr>
            <w:rFonts w:ascii="Times New Roman" w:eastAsia="Times New Roman" w:hAnsi="Times New Roman" w:cs="Times New Roman"/>
            <w:sz w:val="24"/>
            <w:szCs w:val="18"/>
            <w:lang w:eastAsia="ru-RU"/>
          </w:rPr>
          <w:t>2</w:t>
        </w:r>
      </w:smartTag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«Адресный листок прибытия», «Сведения о регистрации физического лица по месту жительства», №</w:t>
      </w:r>
      <w:smartTag w:uri="urn:schemas-microsoft-com:office:cs:smarttags" w:element="NumConv6p0">
        <w:smartTagPr>
          <w:attr w:name="val" w:val="12"/>
          <w:attr w:name="sch" w:val="1"/>
        </w:smartTagPr>
        <w:r w:rsidRPr="00D46AE6">
          <w:rPr>
            <w:rFonts w:ascii="Times New Roman" w:eastAsia="Times New Roman" w:hAnsi="Times New Roman" w:cs="Times New Roman"/>
            <w:sz w:val="24"/>
            <w:szCs w:val="18"/>
            <w:lang w:eastAsia="ru-RU"/>
          </w:rPr>
          <w:t>12</w:t>
        </w:r>
      </w:smartTag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«Листок статистического учета мигранта» и «Отрывной талон к листку статистического учета мигранта»</w:t>
      </w:r>
    </w:p>
    <w:p w:rsidR="00D46AE6" w:rsidRDefault="00D46AE6" w:rsidP="00D46AE6">
      <w:pPr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6AE6" w:rsidRPr="00D46AE6" w:rsidRDefault="00D46AE6" w:rsidP="00D46AE6">
      <w:pPr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46A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«Первичный воинский учет»</w:t>
      </w:r>
    </w:p>
    <w:p w:rsidR="00D46AE6" w:rsidRPr="00D46AE6" w:rsidRDefault="00D46AE6" w:rsidP="00D46AE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Постановка/снятие с воинского учета</w:t>
      </w:r>
    </w:p>
    <w:p w:rsidR="00D46AE6" w:rsidRDefault="00D46AE6" w:rsidP="00D46AE6">
      <w:pPr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6AE6" w:rsidRPr="00D46AE6" w:rsidRDefault="00D46AE6" w:rsidP="00D46AE6">
      <w:pPr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46A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«Делопроизводство»</w:t>
      </w:r>
    </w:p>
    <w:p w:rsidR="00D46AE6" w:rsidRPr="00D46AE6" w:rsidRDefault="00D46AE6" w:rsidP="00D46AE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Учет входящих документов</w:t>
      </w:r>
    </w:p>
    <w:p w:rsidR="00D46AE6" w:rsidRPr="00D46AE6" w:rsidRDefault="00D46AE6" w:rsidP="00D46AE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Учет исходящих документов</w:t>
      </w:r>
    </w:p>
    <w:p w:rsidR="00D46AE6" w:rsidRPr="00D46AE6" w:rsidRDefault="00D46AE6" w:rsidP="00D46AE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Учет внутренних документов</w:t>
      </w:r>
    </w:p>
    <w:p w:rsidR="00D46AE6" w:rsidRPr="00D46AE6" w:rsidRDefault="00D46AE6" w:rsidP="00D46AE6">
      <w:pPr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46A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«Журнал субсидий и средств самообложения»</w:t>
      </w:r>
    </w:p>
    <w:p w:rsidR="00D46AE6" w:rsidRPr="00D46AE6" w:rsidRDefault="00D46AE6" w:rsidP="00D46AE6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46AE6">
        <w:rPr>
          <w:rFonts w:ascii="Times New Roman" w:eastAsia="Times New Roman" w:hAnsi="Times New Roman" w:cs="Times New Roman"/>
          <w:sz w:val="24"/>
          <w:szCs w:val="18"/>
          <w:lang w:eastAsia="ru-RU"/>
        </w:rPr>
        <w:t>Учет данных по выданным субсидиям и средствам самообложения в разрезе членов хозяйств и  видов субсидий/средств самообложения</w:t>
      </w:r>
    </w:p>
    <w:p w:rsidR="00D46AE6" w:rsidRPr="00D46AE6" w:rsidRDefault="00D46AE6" w:rsidP="00D46AE6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AE1F05" w:rsidRPr="00091C95" w:rsidRDefault="00AE1F05" w:rsidP="00AE1F0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0A60" w:rsidRPr="00091C95" w:rsidRDefault="00F60A60" w:rsidP="00F60A60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A448B" w:rsidRPr="00091C95" w:rsidRDefault="008A448B" w:rsidP="00443D02">
      <w:pPr>
        <w:pStyle w:val="a7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  <w:lang w:eastAsia="ru-RU"/>
        </w:rPr>
      </w:pPr>
    </w:p>
    <w:p w:rsidR="00AB2F53" w:rsidRPr="00091C95" w:rsidRDefault="00AB2F53" w:rsidP="00AB2F5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B2F53" w:rsidRPr="00091C95" w:rsidRDefault="00AB2F53" w:rsidP="00AE1F0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AB2F53" w:rsidRPr="0009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3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30F4F"/>
    <w:rsid w:val="00091C95"/>
    <w:rsid w:val="000D405E"/>
    <w:rsid w:val="00242A88"/>
    <w:rsid w:val="00277A0B"/>
    <w:rsid w:val="00443D02"/>
    <w:rsid w:val="00465048"/>
    <w:rsid w:val="00582C2A"/>
    <w:rsid w:val="006A1D51"/>
    <w:rsid w:val="0089132A"/>
    <w:rsid w:val="00895865"/>
    <w:rsid w:val="008A448B"/>
    <w:rsid w:val="008F20B8"/>
    <w:rsid w:val="00AB2F53"/>
    <w:rsid w:val="00AC21B2"/>
    <w:rsid w:val="00AE1F05"/>
    <w:rsid w:val="00AE2374"/>
    <w:rsid w:val="00B2651B"/>
    <w:rsid w:val="00C14B72"/>
    <w:rsid w:val="00D46AE6"/>
    <w:rsid w:val="00D571B5"/>
    <w:rsid w:val="00EB0507"/>
    <w:rsid w:val="00ED095A"/>
    <w:rsid w:val="00F60A60"/>
    <w:rsid w:val="00FB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3</cp:revision>
  <cp:lastPrinted>2015-06-19T09:16:00Z</cp:lastPrinted>
  <dcterms:created xsi:type="dcterms:W3CDTF">2015-06-30T11:22:00Z</dcterms:created>
  <dcterms:modified xsi:type="dcterms:W3CDTF">2015-06-30T11:25:00Z</dcterms:modified>
</cp:coreProperties>
</file>