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804198" w:rsidRPr="00804198">
        <w:rPr>
          <w:rFonts w:ascii="Times New Roman" w:hAnsi="Times New Roman" w:cs="Times New Roman"/>
          <w:b/>
          <w:sz w:val="28"/>
          <w:szCs w:val="28"/>
        </w:rPr>
        <w:t>Управление кадрами муниципальной службы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и отчетных документов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личные дела муниципальных служащих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прохождения  муниципальной службы (прием на службу, контракт, перемещение, аттестация, присвоение квалификационных разрядов (классных чинов), поощрения и взыскания, увольнение)</w:t>
      </w:r>
      <w:proofErr w:type="gramEnd"/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муниципальных служащих в кадровом резерве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службы, выслуга лет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для Реестра муниципальных служащих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муниципального органа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(замещение должностей муниципальной службы)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государственной, статистической и ведомственной отчетности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типовых учетных документов по муниципальному служащему.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обмен информацией с государственными органами.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распоряжений (приказов) по кадрам и отработка их в базе данных.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своевременности исполнения этапов прохождения службы (присвоение квалификационных разрядов (классных чинов), аттестации, повышение квалификации и т.п.).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по кадровому составу и штатной численности, поиск и отбор информации по различным критериям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динамики его изменения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достоверности информации</w:t>
      </w:r>
    </w:p>
    <w:p w:rsidR="00804198" w:rsidRPr="00804198" w:rsidRDefault="00804198" w:rsidP="00804198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4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обрабатываемой информации</w:t>
      </w:r>
    </w:p>
    <w:p w:rsidR="00B541DC" w:rsidRPr="00804198" w:rsidRDefault="00B541DC" w:rsidP="0080419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B541DC" w:rsidRPr="008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C044E"/>
    <w:rsid w:val="00804198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2015-06-30T14:10:00Z</dcterms:created>
  <dcterms:modified xsi:type="dcterms:W3CDTF">2015-06-30T14:10:00Z</dcterms:modified>
</cp:coreProperties>
</file>